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C5A2" w14:textId="18A134BA" w:rsidR="00F74314" w:rsidRDefault="00B65EEE" w:rsidP="00384454">
      <w:r>
        <w:t>Sehr geehrte</w:t>
      </w:r>
      <w:r w:rsidR="00EC6307">
        <w:t xml:space="preserve"> Damen und Herren</w:t>
      </w:r>
      <w:r w:rsidR="00883162">
        <w:t>,</w:t>
      </w:r>
    </w:p>
    <w:p w14:paraId="740EA992" w14:textId="61324ADE" w:rsidR="0075388D" w:rsidRDefault="0075388D" w:rsidP="00384454">
      <w:r>
        <w:t xml:space="preserve">im Schönecker Arbeitskreis „Weniger Plastik“ haben sich über 30 Leute zusammengefunden, die gegen die Müll- und Plastikflut aktiv werden. Wir glauben, dass Sie als </w:t>
      </w:r>
      <w:r w:rsidR="00883162">
        <w:t xml:space="preserve">lokaler </w:t>
      </w:r>
      <w:r w:rsidR="007C0058">
        <w:t>Händler</w:t>
      </w:r>
      <w:r>
        <w:t xml:space="preserve"> mit Ihrem Service und Ihrer Kundennähe dabei das Gegenmodell zu den großen Handelsketten sind, deren Selbstbedienungs-System nur mit aufwändigen Verpackungen und damit Müll funktioniert. </w:t>
      </w:r>
    </w:p>
    <w:p w14:paraId="1182EFEC" w14:textId="32D2B6BB" w:rsidR="0075388D" w:rsidRDefault="0075388D" w:rsidP="0075388D">
      <w:r>
        <w:t xml:space="preserve">Eine unserer Initiativen heißt daher auf gut hessisch </w:t>
      </w:r>
      <w:r w:rsidRPr="00C848DC">
        <w:rPr>
          <w:b/>
        </w:rPr>
        <w:t>Schoeneck.verpackt.net</w:t>
      </w:r>
      <w:r>
        <w:t xml:space="preserve">. Auf dieser Internetseite werden wir Tipps für Schönecker Bürgerinnen und Bürger </w:t>
      </w:r>
      <w:r w:rsidR="002972EF">
        <w:t>veröffentlichen</w:t>
      </w:r>
      <w:r>
        <w:t xml:space="preserve">, wo sie vor Ort </w:t>
      </w:r>
      <w:r w:rsidRPr="0075388D">
        <w:rPr>
          <w:b/>
        </w:rPr>
        <w:t xml:space="preserve">bequem und </w:t>
      </w:r>
      <w:proofErr w:type="spellStart"/>
      <w:r w:rsidRPr="0075388D">
        <w:rPr>
          <w:b/>
        </w:rPr>
        <w:t>müllarm</w:t>
      </w:r>
      <w:proofErr w:type="spellEnd"/>
      <w:r>
        <w:t xml:space="preserve"> einkaufen können.</w:t>
      </w:r>
      <w:r w:rsidR="00875A08">
        <w:t xml:space="preserve"> Gerne würden wir</w:t>
      </w:r>
      <w:r w:rsidR="002972EF">
        <w:t xml:space="preserve"> -</w:t>
      </w:r>
      <w:r w:rsidR="00875A08">
        <w:t xml:space="preserve"> für Sie kostenlos </w:t>
      </w:r>
      <w:r w:rsidR="002972EF">
        <w:t xml:space="preserve">- </w:t>
      </w:r>
      <w:r w:rsidR="00875A08">
        <w:t>auf dieser Seite auf Ihr</w:t>
      </w:r>
      <w:r w:rsidR="00883162">
        <w:t>e</w:t>
      </w:r>
      <w:r w:rsidR="007C0058">
        <w:t xml:space="preserve"> Backstube</w:t>
      </w:r>
      <w:r w:rsidR="00875A08">
        <w:t xml:space="preserve"> verweisen. </w:t>
      </w:r>
    </w:p>
    <w:p w14:paraId="343FFA14" w14:textId="147617FD" w:rsidR="0075388D" w:rsidRDefault="0075388D" w:rsidP="0075388D">
      <w:r>
        <w:t xml:space="preserve">Mit den besten Grüßen und Wünschen für ein zwar nettes, aber </w:t>
      </w:r>
      <w:proofErr w:type="spellStart"/>
      <w:r>
        <w:t>net</w:t>
      </w:r>
      <w:proofErr w:type="spellEnd"/>
      <w:r>
        <w:t xml:space="preserve"> verpacktes Schöneck</w:t>
      </w:r>
    </w:p>
    <w:p w14:paraId="122F1879" w14:textId="77777777" w:rsidR="0075388D" w:rsidRDefault="0075388D" w:rsidP="0075388D"/>
    <w:p w14:paraId="33CAA6AF" w14:textId="77777777" w:rsidR="0075388D" w:rsidRDefault="0075388D" w:rsidP="0075388D">
      <w:r>
        <w:t xml:space="preserve">Ihr Ansprechpartner aus dem Arbeitskreis „weniger Plastik“ Schöneck </w:t>
      </w:r>
    </w:p>
    <w:p w14:paraId="32177D51" w14:textId="77777777" w:rsidR="002972EF" w:rsidRDefault="002972EF" w:rsidP="002972EF">
      <w:r>
        <w:t xml:space="preserve">Für Rückfragen und weitere Ideen stehe ich Ihnen gerne zur Verfügung. </w:t>
      </w:r>
    </w:p>
    <w:p w14:paraId="4A2F4CB7" w14:textId="77777777" w:rsidR="002972EF" w:rsidRDefault="002972EF" w:rsidP="009C5992">
      <w:pPr>
        <w:pBdr>
          <w:bottom w:val="single" w:sz="6" w:space="1" w:color="auto"/>
        </w:pBdr>
        <w:spacing w:after="360"/>
      </w:pPr>
      <w:r>
        <w:t>Tel. ____________________________, Mail: _______________________________</w:t>
      </w:r>
    </w:p>
    <w:p w14:paraId="50AB1143" w14:textId="77777777" w:rsidR="009C5992" w:rsidRDefault="009C5992" w:rsidP="0075388D">
      <w:pPr>
        <w:pBdr>
          <w:bottom w:val="single" w:sz="6" w:space="1" w:color="auto"/>
        </w:pBdr>
      </w:pPr>
    </w:p>
    <w:p w14:paraId="3AE475DF" w14:textId="623386BA" w:rsidR="00875A08" w:rsidRPr="009C5992" w:rsidRDefault="009C5992" w:rsidP="009C5992">
      <w:pPr>
        <w:spacing w:before="480"/>
        <w:rPr>
          <w:b/>
          <w:sz w:val="28"/>
          <w:szCs w:val="28"/>
        </w:rPr>
      </w:pPr>
      <w:r w:rsidRPr="009C5992">
        <w:rPr>
          <w:b/>
          <w:sz w:val="28"/>
          <w:szCs w:val="28"/>
        </w:rPr>
        <w:t xml:space="preserve">Details: </w:t>
      </w:r>
      <w:r w:rsidR="002972EF" w:rsidRPr="009C5992">
        <w:rPr>
          <w:b/>
          <w:sz w:val="28"/>
          <w:szCs w:val="28"/>
        </w:rPr>
        <w:t xml:space="preserve">Was das </w:t>
      </w:r>
      <w:r w:rsidRPr="009C5992">
        <w:rPr>
          <w:b/>
          <w:sz w:val="28"/>
          <w:szCs w:val="28"/>
        </w:rPr>
        <w:t xml:space="preserve">mit Ihrem Geschäft zu tun hat?! </w:t>
      </w:r>
    </w:p>
    <w:p w14:paraId="17C0AF12" w14:textId="168B7BAA" w:rsidR="0075388D" w:rsidRPr="0075388D" w:rsidRDefault="009C5992" w:rsidP="00384454">
      <w:pPr>
        <w:rPr>
          <w:b/>
        </w:rPr>
      </w:pPr>
      <w:r>
        <w:rPr>
          <w:b/>
        </w:rPr>
        <w:t>Sie bieten schon eine Menge …</w:t>
      </w:r>
    </w:p>
    <w:p w14:paraId="1798242D" w14:textId="2A96CF84" w:rsidR="00C848DC" w:rsidRDefault="002D483A" w:rsidP="00384454">
      <w:r>
        <w:t xml:space="preserve">Die </w:t>
      </w:r>
      <w:r w:rsidRPr="0075388D">
        <w:rPr>
          <w:b/>
        </w:rPr>
        <w:t>Bequemlichkeit</w:t>
      </w:r>
      <w:r>
        <w:t xml:space="preserve"> ist bei Ihnen allein schon deshalb gegeben, weil Sie lokal vor Ort sind</w:t>
      </w:r>
      <w:r w:rsidR="00661EB1">
        <w:t xml:space="preserve"> und </w:t>
      </w:r>
      <w:r>
        <w:t>meist einfach zu Fuß oder per Fahrrad zu erreichen</w:t>
      </w:r>
      <w:r w:rsidR="00661EB1">
        <w:t xml:space="preserve"> sind</w:t>
      </w:r>
      <w:r>
        <w:t xml:space="preserve">. </w:t>
      </w:r>
      <w:r w:rsidR="00661EB1">
        <w:t>O</w:t>
      </w:r>
      <w:r>
        <w:t xml:space="preserve">b </w:t>
      </w:r>
      <w:r w:rsidR="007C0058">
        <w:t>Brot, Brötchen oder Kuchen</w:t>
      </w:r>
      <w:r>
        <w:t xml:space="preserve">: Diese Dinge müssen bei Ihnen </w:t>
      </w:r>
      <w:r w:rsidRPr="0075388D">
        <w:rPr>
          <w:b/>
        </w:rPr>
        <w:t>nicht aufwändig verpackt</w:t>
      </w:r>
      <w:r>
        <w:t xml:space="preserve"> werden. Sie kennen die Bedürfnisse Ihrer Kunden und Sie haben – anders als die großen Supermarktketten – die Flexibilität, darauf einzugehen. Und sicher hilft Ihnen diese Fähigkeit auch, im Wettbewerb gegen die „Großen“ zu bestehen.</w:t>
      </w:r>
    </w:p>
    <w:p w14:paraId="0F6554E7" w14:textId="0AB2053A" w:rsidR="0075388D" w:rsidRPr="00875A08" w:rsidRDefault="009C5992" w:rsidP="00384454">
      <w:pPr>
        <w:rPr>
          <w:b/>
        </w:rPr>
      </w:pPr>
      <w:r>
        <w:rPr>
          <w:b/>
        </w:rPr>
        <w:t xml:space="preserve">… und </w:t>
      </w:r>
      <w:r w:rsidR="00875A08" w:rsidRPr="00875A08">
        <w:rPr>
          <w:b/>
        </w:rPr>
        <w:t>Schoeneck.verpackt.net</w:t>
      </w:r>
      <w:r w:rsidR="002972EF">
        <w:rPr>
          <w:b/>
        </w:rPr>
        <w:t xml:space="preserve"> </w:t>
      </w:r>
      <w:r>
        <w:rPr>
          <w:b/>
        </w:rPr>
        <w:t xml:space="preserve">kann Ihnen und Ihren Kunden helfen </w:t>
      </w:r>
      <w:r w:rsidR="0075388D" w:rsidRPr="00875A08">
        <w:rPr>
          <w:b/>
        </w:rPr>
        <w:t xml:space="preserve"> </w:t>
      </w:r>
    </w:p>
    <w:p w14:paraId="694F895D" w14:textId="1CC542CA" w:rsidR="00A0334A" w:rsidRDefault="0007372E" w:rsidP="00384454">
      <w:r>
        <w:t xml:space="preserve">Wir wollen auf </w:t>
      </w:r>
      <w:r w:rsidRPr="0007372E">
        <w:rPr>
          <w:b/>
        </w:rPr>
        <w:t xml:space="preserve">Schoeneck.verpackt.net </w:t>
      </w:r>
      <w:r>
        <w:t>auf Ihr Geschäft mit Ihren spezifischen</w:t>
      </w:r>
      <w:r w:rsidR="00DF6E47">
        <w:t xml:space="preserve">, müllfreien </w:t>
      </w:r>
      <w:r>
        <w:t xml:space="preserve">Angeboten verweisen. </w:t>
      </w:r>
      <w:r w:rsidR="00C11A8E">
        <w:t>Ihr</w:t>
      </w:r>
      <w:r>
        <w:t xml:space="preserve"> Eintrag könnte z.B. so aussehen</w:t>
      </w:r>
      <w:r w:rsidR="00DF6E47"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834"/>
        <w:gridCol w:w="3690"/>
        <w:gridCol w:w="1842"/>
        <w:gridCol w:w="1843"/>
      </w:tblGrid>
      <w:tr w:rsidR="00272B82" w:rsidRPr="00EF6B72" w14:paraId="7771B12D" w14:textId="77777777" w:rsidTr="0062135D">
        <w:trPr>
          <w:tblHeader/>
        </w:trPr>
        <w:tc>
          <w:tcPr>
            <w:tcW w:w="1834" w:type="dxa"/>
          </w:tcPr>
          <w:p w14:paraId="1B063EFD" w14:textId="22C31B9C" w:rsidR="00272B82" w:rsidRPr="00EF6B72" w:rsidRDefault="00272B82" w:rsidP="00422357">
            <w:pPr>
              <w:rPr>
                <w:b/>
              </w:rPr>
            </w:pPr>
            <w:r w:rsidRPr="00EF6B72">
              <w:rPr>
                <w:b/>
              </w:rPr>
              <w:t>Geschäft</w:t>
            </w:r>
          </w:p>
        </w:tc>
        <w:tc>
          <w:tcPr>
            <w:tcW w:w="3690" w:type="dxa"/>
          </w:tcPr>
          <w:p w14:paraId="59AB3FB5" w14:textId="3AFED127" w:rsidR="00272B82" w:rsidRPr="00EF6B72" w:rsidRDefault="00272B82" w:rsidP="00422357">
            <w:pPr>
              <w:rPr>
                <w:b/>
              </w:rPr>
            </w:pPr>
            <w:r w:rsidRPr="00EF6B72">
              <w:rPr>
                <w:b/>
              </w:rPr>
              <w:t>Beschreibung</w:t>
            </w:r>
          </w:p>
        </w:tc>
        <w:tc>
          <w:tcPr>
            <w:tcW w:w="1842" w:type="dxa"/>
          </w:tcPr>
          <w:p w14:paraId="19B7EDC1" w14:textId="77777777" w:rsidR="00272B82" w:rsidRPr="00EF6B72" w:rsidRDefault="00272B82" w:rsidP="00422357">
            <w:pPr>
              <w:rPr>
                <w:b/>
              </w:rPr>
            </w:pPr>
            <w:r w:rsidRPr="00EF6B72">
              <w:rPr>
                <w:b/>
              </w:rPr>
              <w:t>Adresse</w:t>
            </w:r>
          </w:p>
        </w:tc>
        <w:tc>
          <w:tcPr>
            <w:tcW w:w="1843" w:type="dxa"/>
          </w:tcPr>
          <w:p w14:paraId="4028C746" w14:textId="77777777" w:rsidR="00272B82" w:rsidRPr="00EF6B72" w:rsidRDefault="00272B82" w:rsidP="00422357">
            <w:pPr>
              <w:rPr>
                <w:b/>
              </w:rPr>
            </w:pPr>
            <w:r w:rsidRPr="00EF6B72">
              <w:rPr>
                <w:b/>
              </w:rPr>
              <w:t>Öffnungszeiten</w:t>
            </w:r>
          </w:p>
        </w:tc>
      </w:tr>
      <w:tr w:rsidR="007C0058" w14:paraId="47CEAB3D" w14:textId="77777777" w:rsidTr="0062135D">
        <w:tc>
          <w:tcPr>
            <w:tcW w:w="1834" w:type="dxa"/>
          </w:tcPr>
          <w:p w14:paraId="39FA66C2" w14:textId="4F44FB77" w:rsidR="007C0058" w:rsidRDefault="00EC6307" w:rsidP="007C0058">
            <w:bookmarkStart w:id="0" w:name="_GoBack"/>
            <w:bookmarkEnd w:id="0"/>
            <w:r>
              <w:t xml:space="preserve">Bäckerei </w:t>
            </w:r>
            <w:proofErr w:type="spellStart"/>
            <w:r>
              <w:t>Unverbackt</w:t>
            </w:r>
            <w:proofErr w:type="spellEnd"/>
          </w:p>
        </w:tc>
        <w:tc>
          <w:tcPr>
            <w:tcW w:w="3690" w:type="dxa"/>
          </w:tcPr>
          <w:p w14:paraId="57A10B5A" w14:textId="162A028B" w:rsidR="007C0058" w:rsidRPr="002215FD" w:rsidRDefault="007C0058" w:rsidP="007C0058">
            <w:r w:rsidRPr="002215FD">
              <w:t xml:space="preserve">Brötchen und Brot werden gerne in mitgebrachte Beutel </w:t>
            </w:r>
            <w:r>
              <w:t xml:space="preserve">oder Körbe </w:t>
            </w:r>
            <w:r w:rsidRPr="002215FD">
              <w:t>gegeben</w:t>
            </w:r>
            <w:r w:rsidR="0062135D">
              <w:t>, Coffee-</w:t>
            </w:r>
            <w:proofErr w:type="spellStart"/>
            <w:r w:rsidR="0062135D">
              <w:t>to</w:t>
            </w:r>
            <w:proofErr w:type="spellEnd"/>
            <w:r w:rsidR="0062135D">
              <w:t>-</w:t>
            </w:r>
            <w:proofErr w:type="spellStart"/>
            <w:r w:rsidR="0062135D">
              <w:t>go</w:t>
            </w:r>
            <w:proofErr w:type="spellEnd"/>
            <w:r w:rsidR="0062135D">
              <w:t xml:space="preserve"> in den eigenen Becher abgefüllt.</w:t>
            </w:r>
            <w:r w:rsidRPr="002215FD">
              <w:t xml:space="preserve"> </w:t>
            </w:r>
          </w:p>
          <w:p w14:paraId="5644FBD0" w14:textId="43CE2CFF" w:rsidR="007C0058" w:rsidRPr="00F55D7C" w:rsidRDefault="007C0058" w:rsidP="007C0058"/>
        </w:tc>
        <w:tc>
          <w:tcPr>
            <w:tcW w:w="1842" w:type="dxa"/>
          </w:tcPr>
          <w:p w14:paraId="2F7D4483" w14:textId="5CD0CCBE" w:rsidR="007C0058" w:rsidRDefault="00EC6307" w:rsidP="007C0058">
            <w:r>
              <w:t>Backhofstr. 1</w:t>
            </w:r>
          </w:p>
        </w:tc>
        <w:tc>
          <w:tcPr>
            <w:tcW w:w="1843" w:type="dxa"/>
          </w:tcPr>
          <w:p w14:paraId="798C2E5A" w14:textId="77777777" w:rsidR="007C0058" w:rsidRPr="00EC6307" w:rsidRDefault="007C0058" w:rsidP="007C0058">
            <w:r w:rsidRPr="00EC6307">
              <w:t>Mo - Fr,</w:t>
            </w:r>
          </w:p>
          <w:p w14:paraId="11DB1DD9" w14:textId="3C3F1B00" w:rsidR="007C0058" w:rsidRPr="00EC6307" w:rsidRDefault="00EC6307" w:rsidP="007C0058">
            <w:r w:rsidRPr="00EC6307">
              <w:t>6:00</w:t>
            </w:r>
            <w:r w:rsidR="007C0058" w:rsidRPr="00EC6307">
              <w:t xml:space="preserve"> - 18:00</w:t>
            </w:r>
            <w:r w:rsidR="007C0058" w:rsidRPr="00EC6307">
              <w:tab/>
            </w:r>
          </w:p>
          <w:p w14:paraId="1E14B7B8" w14:textId="77777777" w:rsidR="007C0058" w:rsidRPr="00EC6307" w:rsidRDefault="007C0058" w:rsidP="007C0058">
            <w:r w:rsidRPr="00EC6307">
              <w:t>Sa,</w:t>
            </w:r>
          </w:p>
          <w:p w14:paraId="1BD8D5ED" w14:textId="0A83023E" w:rsidR="007C0058" w:rsidRPr="00EC6307" w:rsidRDefault="00EC6307" w:rsidP="007C0058">
            <w:r w:rsidRPr="00EC6307">
              <w:t>6:00</w:t>
            </w:r>
            <w:r w:rsidR="007C0058" w:rsidRPr="00EC6307">
              <w:t xml:space="preserve"> – 13:00</w:t>
            </w:r>
          </w:p>
          <w:p w14:paraId="6893B4E5" w14:textId="77777777" w:rsidR="007C0058" w:rsidRPr="00EC6307" w:rsidRDefault="007C0058" w:rsidP="007C0058">
            <w:r w:rsidRPr="00EC6307">
              <w:t xml:space="preserve">So, </w:t>
            </w:r>
          </w:p>
          <w:p w14:paraId="73BA2948" w14:textId="058FA031" w:rsidR="007C0058" w:rsidRPr="00DF6E47" w:rsidRDefault="007C0058" w:rsidP="007C0058">
            <w:r w:rsidRPr="00EC6307">
              <w:t>7:30 – 17:00</w:t>
            </w:r>
          </w:p>
        </w:tc>
      </w:tr>
    </w:tbl>
    <w:p w14:paraId="1BD5DD1D" w14:textId="498413F2" w:rsidR="00875A08" w:rsidRDefault="00DF6E47" w:rsidP="009C5992">
      <w:pPr>
        <w:spacing w:before="120"/>
      </w:pPr>
      <w:r>
        <w:t xml:space="preserve">Ergänzend wäre es toll, wenn Sie </w:t>
      </w:r>
      <w:r w:rsidR="00CC386F">
        <w:t>in Ihrem Geschäft</w:t>
      </w:r>
      <w:r>
        <w:t xml:space="preserve"> einen Aushang mit </w:t>
      </w:r>
      <w:r w:rsidR="002972EF">
        <w:t xml:space="preserve">unserem Logo </w:t>
      </w:r>
      <w:r w:rsidR="002A4A0D">
        <w:t>anbringen würden</w:t>
      </w:r>
      <w:r>
        <w:t>. Hier können Sie auf Ihr müllfreies Angebot hinweisen. Die Kunden erkennen, dass Sie</w:t>
      </w:r>
      <w:r w:rsidR="002A4A0D">
        <w:t xml:space="preserve"> </w:t>
      </w:r>
      <w:r w:rsidR="00B40A6C">
        <w:t>bei Ihnen</w:t>
      </w:r>
      <w:r>
        <w:t xml:space="preserve"> </w:t>
      </w:r>
      <w:r w:rsidR="002A4A0D">
        <w:t xml:space="preserve">mit ihrem Anliegen willkommen sind und </w:t>
      </w:r>
      <w:r>
        <w:t xml:space="preserve">nicht schräg angeguckt werden, wenn Sie die eigenen Behältnisse zum Einkauf </w:t>
      </w:r>
      <w:r w:rsidR="002A4A0D">
        <w:t xml:space="preserve">mitbringen. </w:t>
      </w:r>
      <w:r w:rsidR="006F4C9D">
        <w:t>Und wenn viele</w:t>
      </w:r>
      <w:r w:rsidR="00DE352A">
        <w:t xml:space="preserve"> mitmachen, dann entsteht ein großer, gemeinschaftlicher Schönecker Unverpackt-Laden. Wir würden uns freuen, Sie dabei zu haben.</w:t>
      </w:r>
    </w:p>
    <w:sectPr w:rsidR="00875A0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7A59" w14:textId="77777777" w:rsidR="00963A46" w:rsidRDefault="00963A46" w:rsidP="007D3B33">
      <w:pPr>
        <w:spacing w:after="0" w:line="240" w:lineRule="auto"/>
      </w:pPr>
      <w:r>
        <w:separator/>
      </w:r>
    </w:p>
  </w:endnote>
  <w:endnote w:type="continuationSeparator" w:id="0">
    <w:p w14:paraId="1EFF0A50" w14:textId="77777777" w:rsidR="00963A46" w:rsidRDefault="00963A46" w:rsidP="007D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D8B0" w14:textId="77777777" w:rsidR="00963A46" w:rsidRDefault="00963A46" w:rsidP="007D3B33">
      <w:pPr>
        <w:spacing w:after="0" w:line="240" w:lineRule="auto"/>
      </w:pPr>
      <w:r>
        <w:separator/>
      </w:r>
    </w:p>
  </w:footnote>
  <w:footnote w:type="continuationSeparator" w:id="0">
    <w:p w14:paraId="12AABF4F" w14:textId="77777777" w:rsidR="00963A46" w:rsidRDefault="00963A46" w:rsidP="007D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9CE3" w14:textId="44D90812" w:rsidR="00935504" w:rsidRPr="0075388D" w:rsidRDefault="00883162" w:rsidP="00883162">
    <w:pPr>
      <w:tabs>
        <w:tab w:val="left" w:pos="8145"/>
      </w:tabs>
      <w:rPr>
        <w:b/>
        <w:i/>
        <w:sz w:val="40"/>
        <w:szCs w:val="40"/>
      </w:rPr>
    </w:pPr>
    <w:r>
      <w:rPr>
        <w:rFonts w:ascii="Bahnschrift" w:hAnsi="Bahnschrift"/>
        <w:noProof/>
      </w:rPr>
      <w:drawing>
        <wp:anchor distT="0" distB="0" distL="114300" distR="114300" simplePos="0" relativeHeight="251659264" behindDoc="0" locked="0" layoutInCell="1" allowOverlap="1" wp14:anchorId="55176C23" wp14:editId="1742E9D8">
          <wp:simplePos x="0" y="0"/>
          <wp:positionH relativeFrom="margin">
            <wp:posOffset>4939030</wp:posOffset>
          </wp:positionH>
          <wp:positionV relativeFrom="paragraph">
            <wp:posOffset>-182245</wp:posOffset>
          </wp:positionV>
          <wp:extent cx="1297940" cy="128759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128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88D" w:rsidRPr="00F74314">
      <w:rPr>
        <w:b/>
        <w:i/>
        <w:sz w:val="40"/>
        <w:szCs w:val="40"/>
      </w:rPr>
      <w:t>Schoeneck.verpackt.net</w:t>
    </w:r>
    <w:r w:rsidR="00B40A6C">
      <w:t xml:space="preserve"> </w:t>
    </w:r>
    <w:sdt>
      <w:sdtPr>
        <w:id w:val="-1463499339"/>
        <w:docPartObj>
          <w:docPartGallery w:val="Page Numbers (Top of Page)"/>
          <w:docPartUnique/>
        </w:docPartObj>
      </w:sdtPr>
      <w:sdtEndPr/>
      <w:sdtContent>
        <w:r w:rsidR="00B40A6C">
          <w:rPr>
            <w:noProof/>
            <w:sz w:val="32"/>
            <w:szCs w:val="32"/>
          </w:rPr>
          <w:t xml:space="preserve"> </w:t>
        </w:r>
        <w:r w:rsidR="00F74314">
          <w:t xml:space="preserve"> </w:t>
        </w:r>
        <w:r w:rsidR="00B40A6C">
          <w:t xml:space="preserve"> </w:t>
        </w:r>
        <w:r w:rsidR="00F74314">
          <w:t xml:space="preserve"> </w:t>
        </w:r>
      </w:sdtContent>
    </w:sdt>
    <w:r>
      <w:tab/>
    </w:r>
  </w:p>
  <w:p w14:paraId="7EF6A400" w14:textId="5CD3639B" w:rsidR="007D3B33" w:rsidRDefault="007D3B33" w:rsidP="00F7431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1023"/>
    <w:multiLevelType w:val="hybridMultilevel"/>
    <w:tmpl w:val="68DE8D4A"/>
    <w:lvl w:ilvl="0" w:tplc="3A00A1FA">
      <w:start w:val="3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3E"/>
    <w:multiLevelType w:val="hybridMultilevel"/>
    <w:tmpl w:val="30046A74"/>
    <w:lvl w:ilvl="0" w:tplc="50E0F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858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3" w15:restartNumberingAfterBreak="0">
    <w:nsid w:val="2AC463BE"/>
    <w:multiLevelType w:val="hybridMultilevel"/>
    <w:tmpl w:val="67D00B1E"/>
    <w:lvl w:ilvl="0" w:tplc="57C464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4997"/>
    <w:multiLevelType w:val="hybridMultilevel"/>
    <w:tmpl w:val="ECC86E0C"/>
    <w:lvl w:ilvl="0" w:tplc="50E0F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80FBB"/>
    <w:multiLevelType w:val="hybridMultilevel"/>
    <w:tmpl w:val="4300A3D4"/>
    <w:lvl w:ilvl="0" w:tplc="50E0F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1624F"/>
    <w:multiLevelType w:val="hybridMultilevel"/>
    <w:tmpl w:val="8D08CD7C"/>
    <w:lvl w:ilvl="0" w:tplc="57C464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8D23FE"/>
    <w:multiLevelType w:val="hybridMultilevel"/>
    <w:tmpl w:val="085E818A"/>
    <w:lvl w:ilvl="0" w:tplc="50E0F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56"/>
    <w:rsid w:val="000044AE"/>
    <w:rsid w:val="0007372E"/>
    <w:rsid w:val="00084CA8"/>
    <w:rsid w:val="000C74BD"/>
    <w:rsid w:val="000D4756"/>
    <w:rsid w:val="001103D9"/>
    <w:rsid w:val="00126CE7"/>
    <w:rsid w:val="00137B3C"/>
    <w:rsid w:val="00141E07"/>
    <w:rsid w:val="001449CD"/>
    <w:rsid w:val="001E5F3C"/>
    <w:rsid w:val="00205EDE"/>
    <w:rsid w:val="00253A7B"/>
    <w:rsid w:val="00272B82"/>
    <w:rsid w:val="002972EF"/>
    <w:rsid w:val="002A4A0D"/>
    <w:rsid w:val="002D483A"/>
    <w:rsid w:val="003308CA"/>
    <w:rsid w:val="00370228"/>
    <w:rsid w:val="00382A81"/>
    <w:rsid w:val="00384454"/>
    <w:rsid w:val="003A14B5"/>
    <w:rsid w:val="003C0AF4"/>
    <w:rsid w:val="003E6A28"/>
    <w:rsid w:val="0042323C"/>
    <w:rsid w:val="004754E9"/>
    <w:rsid w:val="004C5256"/>
    <w:rsid w:val="004D7625"/>
    <w:rsid w:val="004E71AE"/>
    <w:rsid w:val="004E7E91"/>
    <w:rsid w:val="00506CF5"/>
    <w:rsid w:val="0058510D"/>
    <w:rsid w:val="0062135D"/>
    <w:rsid w:val="00635EBB"/>
    <w:rsid w:val="00661EB1"/>
    <w:rsid w:val="006811EC"/>
    <w:rsid w:val="006F4C9D"/>
    <w:rsid w:val="007526C3"/>
    <w:rsid w:val="0075388D"/>
    <w:rsid w:val="00764340"/>
    <w:rsid w:val="007C0058"/>
    <w:rsid w:val="007D3B33"/>
    <w:rsid w:val="007E67DD"/>
    <w:rsid w:val="00870D0B"/>
    <w:rsid w:val="00875A08"/>
    <w:rsid w:val="00883162"/>
    <w:rsid w:val="008A057E"/>
    <w:rsid w:val="00904767"/>
    <w:rsid w:val="00920961"/>
    <w:rsid w:val="00935504"/>
    <w:rsid w:val="00963A46"/>
    <w:rsid w:val="00980B64"/>
    <w:rsid w:val="009C5992"/>
    <w:rsid w:val="009F2D0E"/>
    <w:rsid w:val="00A0334A"/>
    <w:rsid w:val="00A56F92"/>
    <w:rsid w:val="00A8551E"/>
    <w:rsid w:val="00AA431F"/>
    <w:rsid w:val="00AC7043"/>
    <w:rsid w:val="00B12C96"/>
    <w:rsid w:val="00B301C1"/>
    <w:rsid w:val="00B40A6C"/>
    <w:rsid w:val="00B65EEE"/>
    <w:rsid w:val="00BF1A55"/>
    <w:rsid w:val="00C11A8E"/>
    <w:rsid w:val="00C630B8"/>
    <w:rsid w:val="00C848DC"/>
    <w:rsid w:val="00CC2849"/>
    <w:rsid w:val="00CC386F"/>
    <w:rsid w:val="00CE7D5A"/>
    <w:rsid w:val="00CF49DC"/>
    <w:rsid w:val="00D0648B"/>
    <w:rsid w:val="00D51E95"/>
    <w:rsid w:val="00DA394C"/>
    <w:rsid w:val="00DE352A"/>
    <w:rsid w:val="00DF6E47"/>
    <w:rsid w:val="00E65802"/>
    <w:rsid w:val="00E817A4"/>
    <w:rsid w:val="00EB0C7A"/>
    <w:rsid w:val="00EC6307"/>
    <w:rsid w:val="00EC745E"/>
    <w:rsid w:val="00EF6B72"/>
    <w:rsid w:val="00F02367"/>
    <w:rsid w:val="00F55D7C"/>
    <w:rsid w:val="00F74314"/>
    <w:rsid w:val="00FD508A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CF5E1"/>
  <w15:chartTrackingRefBased/>
  <w15:docId w15:val="{034CE233-3823-434A-BF23-56D5DF3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4314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4314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4314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4314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431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431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431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431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431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B33"/>
  </w:style>
  <w:style w:type="paragraph" w:styleId="Fuzeile">
    <w:name w:val="footer"/>
    <w:basedOn w:val="Standard"/>
    <w:link w:val="FuzeileZchn"/>
    <w:uiPriority w:val="99"/>
    <w:unhideWhenUsed/>
    <w:rsid w:val="007D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B33"/>
  </w:style>
  <w:style w:type="table" w:styleId="Tabellenraster">
    <w:name w:val="Table Grid"/>
    <w:basedOn w:val="NormaleTabelle"/>
    <w:uiPriority w:val="39"/>
    <w:rsid w:val="0068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1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17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17A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762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50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4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43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43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43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431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43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43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43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43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6C55-9439-44C6-A2E4-E46A97CC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5</cp:revision>
  <cp:lastPrinted>2019-03-24T13:25:00Z</cp:lastPrinted>
  <dcterms:created xsi:type="dcterms:W3CDTF">2019-03-24T13:26:00Z</dcterms:created>
  <dcterms:modified xsi:type="dcterms:W3CDTF">2019-04-24T04:09:00Z</dcterms:modified>
</cp:coreProperties>
</file>